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  <w:highlight w:val="white"/>
        </w:rPr>
      </w:pPr>
      <w:r w:rsidDel="00000000" w:rsidR="00000000" w:rsidRPr="00000000">
        <w:rPr>
          <w:color w:val="007ad0"/>
          <w:sz w:val="36"/>
          <w:szCs w:val="36"/>
          <w:highlight w:val="white"/>
          <w:rtl w:val="0"/>
        </w:rPr>
        <w:t xml:space="preserve">Основная образовательная программа "От рождения до школы"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27"/>
          <w:szCs w:val="27"/>
          <w:highlight w:val="white"/>
        </w:rPr>
      </w:pPr>
      <w:r w:rsidDel="00000000" w:rsidR="00000000" w:rsidRPr="00000000">
        <w:rPr>
          <w:color w:val="007ad0"/>
          <w:sz w:val="27"/>
          <w:szCs w:val="27"/>
          <w:highlight w:val="white"/>
          <w:rtl w:val="0"/>
        </w:rPr>
        <w:t xml:space="preserve">Описание образовательной программы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40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Программа «От рождения до школы» (далее — Программа) разработана на основе Федерального государственного образовательного стандарта дошкольного образования (ФГОС ДО) и предназначена для использования в дошкольных образовательных организациях для формирования основных образовательных программ (ООП).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40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Ведущие цели Программы —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формирование предпосылок к учебной деятельности, обеспечение безопасности жизнедеятельности дошкольника.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40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Особое внимание в Программе уделяется развитию личности ребенка, сохранению и укреплению здоровья детей, а также воспитанию у дошкольников таких качеств, как патриотизм, активная жизненная позиция, творческий подход в решении различных жизненных ситуаций, уважение к традиционным ценностям.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40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Эти цели реализуются в процессе разнообразных видов детской деятельности: игровой, коммуникативной, трудовой, познавательно-исследовательской, продуктивной (изобразительная, конструктивная и др.), музыкальной, чтения.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firstLine="40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Для достижения целей Программы первостепенное значение имеют: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40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color w:val="555555"/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highlight w:val="white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забота о здоровье, эмоциональном благополучии и своевременном всестороннем развитии каждого ребенка;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38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color w:val="555555"/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highlight w:val="whit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создание в группах атмосферы гуманного и доброжелательного отношения ко всем воспитанникам, что позволяет растить их общительными, добрыми, любознательными, инициативными, стремящимися к самостоятельности и творчеству;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38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color w:val="555555"/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highlight w:val="whit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максимальное использование разнообразных видов детской деятельности, их интеграция в целях повышения эффективности воспитательно-образовательного процесса;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  <w:drawing>
          <wp:inline distB="114300" distT="114300" distL="114300" distR="114300">
            <wp:extent cx="635000" cy="635000"/>
            <wp:effectExtent b="0" l="0" r="0" t="0"/>
            <wp:docPr descr="Хочу такой сайт" id="2" name="image2.png"/>
            <a:graphic>
              <a:graphicData uri="http://schemas.openxmlformats.org/drawingml/2006/picture">
                <pic:pic>
                  <pic:nvPicPr>
                    <pic:cNvPr descr="Хочу такой сайт"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3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  <w:drawing>
          <wp:inline distB="114300" distT="114300" distL="114300" distR="114300">
            <wp:extent cx="635000" cy="635000"/>
            <wp:effectExtent b="0" l="0" r="0" t="0"/>
            <wp:docPr descr="Хочу такой сайт" id="1" name="image1.png"/>
            <a:graphic>
              <a:graphicData uri="http://schemas.openxmlformats.org/drawingml/2006/picture">
                <pic:pic>
                  <pic:nvPicPr>
                    <pic:cNvPr descr="Хочу такой сайт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3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firstLine="38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color w:val="555555"/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highlight w:val="whit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творческая организация воспитательно-образовательного процесса;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38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color w:val="555555"/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highlight w:val="whit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firstLine="38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color w:val="555555"/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highlight w:val="whit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уважительное отношение к результатам детского творчества;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38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color w:val="555555"/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highlight w:val="whit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единство подходов к воспитанию детей в условиях дошкольного образовательного учреждения и семьи;</w:t>
      </w:r>
    </w:p>
    <w:p w:rsidR="00000000" w:rsidDel="00000000" w:rsidP="00000000" w:rsidRDefault="00000000" w:rsidRPr="00000000" w14:paraId="0000000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38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color w:val="555555"/>
          <w:sz w:val="20"/>
          <w:szCs w:val="20"/>
          <w:highlight w:val="white"/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highlight w:val="whit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соблюдение в работе детского сада и начальной школы преемственности, исключающей умственные и физические перегрузки в содержании образования детей дошкольного возраста, обеспечивающей отсутствие давления предметного обучения.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right="20" w:firstLine="380"/>
        <w:jc w:val="both"/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8"/>
          <w:szCs w:val="28"/>
          <w:highlight w:val="white"/>
          <w:rtl w:val="0"/>
        </w:rPr>
        <w:t xml:space="preserve">Решение обозначенных в Программе целей и задач воспитания возможно только при систематической и целенаправленной поддержке педагогом различных форм детской активности и инициативы, начиная с первых дней пребывания ребенка в дошкольном образовательном учреждении. От педагогического мастерства каждого воспитателя, его культуры, любви к детям зависят уровень общего развития, которого достигнет ребенок, степень прочности приобретенных им нравственных качеств. Заботясь о здоровье и всестороннем воспитании детей, педагоги дошкольных образовательных учреждений совместно с семьей должны стремиться сделать счастливым детство каждого ребенка.</w:t>
      </w:r>
    </w:p>
    <w:p w:rsidR="00000000" w:rsidDel="00000000" w:rsidP="00000000" w:rsidRDefault="00000000" w:rsidRPr="00000000" w14:paraId="0000001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600" w:line="377.14285714285717" w:lineRule="auto"/>
        <w:rPr>
          <w:color w:val="007ad0"/>
          <w:sz w:val="36"/>
          <w:szCs w:val="3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007ad0"/>
          <w:sz w:val="36"/>
          <w:szCs w:val="36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